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7293364"/>
        <w:docPartObj>
          <w:docPartGallery w:val="Cover Pages"/>
          <w:docPartUnique/>
        </w:docPartObj>
      </w:sdtPr>
      <w:sdtEndPr/>
      <w:sdtContent>
        <w:p w:rsidR="00493EF6" w:rsidRDefault="00493EF6" w:rsidP="00493EF6">
          <w:pPr>
            <w:spacing w:after="0" w:line="240" w:lineRule="auto"/>
          </w:pPr>
        </w:p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675"/>
          </w:tblGrid>
          <w:tr w:rsidR="00493EF6" w:rsidTr="00741CC2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493EF6" w:rsidRDefault="002650AE" w:rsidP="00C60800"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Irish Network of Medical Educators</w:t>
                    </w:r>
                  </w:p>
                </w:tc>
              </w:sdtContent>
            </w:sdt>
          </w:tr>
          <w:tr w:rsidR="00493EF6" w:rsidTr="00741CC2">
            <w:sdt>
              <w:sdtPr>
                <w:rPr>
                  <w:sz w:val="40"/>
                  <w:szCs w:val="40"/>
                </w:rPr>
                <w:alias w:val="Subtitle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493EF6" w:rsidRDefault="001A1880" w:rsidP="001A1880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Financial Report</w:t>
                    </w:r>
                    <w:r w:rsidR="0037341E">
                      <w:rPr>
                        <w:sz w:val="40"/>
                        <w:szCs w:val="40"/>
                      </w:rPr>
                      <w:t xml:space="preserve">              </w:t>
                    </w:r>
                    <w:r>
                      <w:rPr>
                        <w:sz w:val="40"/>
                        <w:szCs w:val="40"/>
                      </w:rPr>
                      <w:t xml:space="preserve"> </w:t>
                    </w:r>
                    <w:r w:rsidR="0037341E">
                      <w:rPr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sz w:val="40"/>
                        <w:szCs w:val="40"/>
                      </w:rPr>
                      <w:t>February 2015</w:t>
                    </w:r>
                    <w:r w:rsidR="00C60800">
                      <w:rPr>
                        <w:sz w:val="40"/>
                        <w:szCs w:val="40"/>
                      </w:rPr>
                      <w:t xml:space="preserve"> – </w:t>
                    </w:r>
                    <w:r>
                      <w:rPr>
                        <w:sz w:val="40"/>
                        <w:szCs w:val="40"/>
                      </w:rPr>
                      <w:t>July 2016</w:t>
                    </w:r>
                  </w:p>
                </w:tc>
              </w:sdtContent>
            </w:sdt>
          </w:tr>
          <w:tr w:rsidR="00493EF6" w:rsidTr="001A1880">
            <w:trPr>
              <w:trHeight w:val="212"/>
            </w:trPr>
            <w:tc>
              <w:tcPr>
                <w:tcW w:w="0" w:type="auto"/>
              </w:tcPr>
              <w:p w:rsidR="00C60800" w:rsidRDefault="00C60800" w:rsidP="00741CC2">
                <w:pPr>
                  <w:pStyle w:val="NoSpacing"/>
                  <w:rPr>
                    <w:sz w:val="28"/>
                    <w:szCs w:val="28"/>
                  </w:rPr>
                </w:pPr>
              </w:p>
            </w:tc>
          </w:tr>
        </w:tbl>
        <w:p w:rsidR="00493EF6" w:rsidRDefault="00493EF6" w:rsidP="00493EF6">
          <w:pPr>
            <w:spacing w:after="0" w:line="240" w:lineRule="auto"/>
          </w:pPr>
        </w:p>
        <w:p w:rsidR="00493EF6" w:rsidRDefault="00493EF6" w:rsidP="00493EF6">
          <w:pPr>
            <w:spacing w:after="0" w:line="240" w:lineRule="auto"/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tbl>
      <w:tblPr>
        <w:tblW w:w="14121" w:type="dxa"/>
        <w:tblInd w:w="93" w:type="dxa"/>
        <w:tblLook w:val="04A0" w:firstRow="1" w:lastRow="0" w:firstColumn="1" w:lastColumn="0" w:noHBand="0" w:noVBand="1"/>
      </w:tblPr>
      <w:tblGrid>
        <w:gridCol w:w="6794"/>
        <w:gridCol w:w="2532"/>
        <w:gridCol w:w="2430"/>
        <w:gridCol w:w="2365"/>
      </w:tblGrid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  <w:lastRenderedPageBreak/>
              <w:t>Annual financial Statement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  <w:t>Income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  <w:t>Expenditure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  <w:t>Balance</w:t>
            </w: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Balance Brought Forward:     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44,507.00 </w:t>
            </w: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2015 Annual Scientific Meeting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F269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22,160.00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(Delegate Income)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F269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2015 Annual Scientific Meeting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F269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 9,000.00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(Sponsorship Income)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F269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UCC Symposium (Delegate Income)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F269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 2,520.00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National Forum Grant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F269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 5,922.00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F269B4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9B4" w:rsidRPr="00075821" w:rsidRDefault="00F269B4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9B4" w:rsidRPr="00075821" w:rsidRDefault="00F269B4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9B4" w:rsidRPr="00075821" w:rsidRDefault="00F269B4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9B4" w:rsidRPr="00075821" w:rsidRDefault="00F269B4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2015 Annual Scientific Meeting Expenses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18,711.00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UCC Symposium Expenses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4,276.00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2015 RIME Grants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3,000.00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2015 INMED Bursaries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5,000.00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Teleconferencing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   263.00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Website Hosting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     231.00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>Administration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€   10,000.00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  <w:tr w:rsidR="00075821" w:rsidRPr="00075821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  <w:t>Closing Balance: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color w:val="000000"/>
                <w:sz w:val="32"/>
                <w:lang w:eastAsia="en-IE"/>
              </w:rPr>
              <w:t xml:space="preserve"> </w:t>
            </w:r>
            <w:r w:rsidRPr="00075821">
              <w:rPr>
                <w:rFonts w:eastAsia="Times New Roman" w:cstheme="minorHAnsi"/>
                <w:b/>
                <w:color w:val="000000"/>
                <w:sz w:val="32"/>
                <w:lang w:eastAsia="en-IE"/>
              </w:rPr>
              <w:t xml:space="preserve">€  42,628.00 </w:t>
            </w:r>
          </w:p>
        </w:tc>
      </w:tr>
    </w:tbl>
    <w:p w:rsidR="00C60800" w:rsidRPr="00C60800" w:rsidRDefault="00C60800">
      <w:pPr>
        <w:rPr>
          <w:sz w:val="28"/>
          <w:szCs w:val="28"/>
        </w:rPr>
      </w:pPr>
    </w:p>
    <w:sectPr w:rsidR="00C60800" w:rsidRPr="00C60800" w:rsidSect="00F269B4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0A"/>
    <w:rsid w:val="00075821"/>
    <w:rsid w:val="001A1880"/>
    <w:rsid w:val="002650AE"/>
    <w:rsid w:val="0031489E"/>
    <w:rsid w:val="0037341E"/>
    <w:rsid w:val="003C4D0A"/>
    <w:rsid w:val="0047533A"/>
    <w:rsid w:val="00493EF6"/>
    <w:rsid w:val="00500ED4"/>
    <w:rsid w:val="006F4A02"/>
    <w:rsid w:val="009914B3"/>
    <w:rsid w:val="00C60800"/>
    <w:rsid w:val="00F01B43"/>
    <w:rsid w:val="00F269B4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3EF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3EF6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3EF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3EF6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 Network of Medical Educators</vt:lpstr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Network of Medical Educators</dc:title>
  <dc:subject>Financial Report                 February 2015 – July 2016</dc:subject>
  <dc:creator>Nick Fenlon</dc:creator>
  <cp:lastModifiedBy>john</cp:lastModifiedBy>
  <cp:revision>4</cp:revision>
  <dcterms:created xsi:type="dcterms:W3CDTF">2016-07-01T16:00:00Z</dcterms:created>
  <dcterms:modified xsi:type="dcterms:W3CDTF">2016-07-04T10:59:00Z</dcterms:modified>
</cp:coreProperties>
</file>